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D3C06" w14:textId="77777777" w:rsidR="00440C98" w:rsidRPr="00440C98" w:rsidRDefault="00440C98" w:rsidP="00440C98">
      <w:pPr>
        <w:spacing w:after="0" w:line="240" w:lineRule="auto"/>
        <w:rPr>
          <w:rFonts w:ascii="Times New Roman" w:hAnsi="Times New Roman" w:cs="Times New Roman"/>
          <w:b/>
          <w:sz w:val="20"/>
          <w:szCs w:val="20"/>
          <w:lang w:val="kk-KZ"/>
        </w:rPr>
      </w:pPr>
      <w:bookmarkStart w:id="0" w:name="_GoBack"/>
      <w:bookmarkEnd w:id="0"/>
    </w:p>
    <w:p w14:paraId="45B123C5" w14:textId="77777777" w:rsidR="00440C98" w:rsidRPr="00440C98" w:rsidRDefault="00440C98" w:rsidP="00440C98">
      <w:pPr>
        <w:spacing w:after="0" w:line="240" w:lineRule="auto"/>
        <w:rPr>
          <w:rFonts w:ascii="Times New Roman" w:hAnsi="Times New Roman" w:cs="Times New Roman"/>
          <w:b/>
          <w:sz w:val="20"/>
          <w:szCs w:val="20"/>
          <w:lang w:val="kk-KZ"/>
        </w:rPr>
      </w:pPr>
      <w:r w:rsidRPr="00440C98">
        <w:rPr>
          <w:rFonts w:ascii="Times New Roman" w:hAnsi="Times New Roman" w:cs="Times New Roman"/>
          <w:b/>
          <w:sz w:val="20"/>
          <w:szCs w:val="20"/>
          <w:lang w:val="kk-KZ"/>
        </w:rPr>
        <w:t>ҚАЛЖАН Райхан Жаңабайқызы,</w:t>
      </w:r>
    </w:p>
    <w:p w14:paraId="7866E780" w14:textId="37B607DF" w:rsidR="00440C98" w:rsidRPr="00440C98" w:rsidRDefault="00904374" w:rsidP="00440C98">
      <w:pPr>
        <w:spacing w:after="0" w:line="240" w:lineRule="auto"/>
        <w:rPr>
          <w:rFonts w:ascii="Times New Roman" w:hAnsi="Times New Roman" w:cs="Times New Roman"/>
          <w:b/>
          <w:sz w:val="20"/>
          <w:szCs w:val="20"/>
          <w:lang w:val="kk-KZ"/>
        </w:rPr>
      </w:pPr>
      <w:r w:rsidRPr="00440C98">
        <w:rPr>
          <w:rFonts w:ascii="Times New Roman" w:hAnsi="Times New Roman" w:cs="Times New Roman"/>
          <w:b/>
          <w:sz w:val="20"/>
          <w:szCs w:val="20"/>
          <w:lang w:val="kk-KZ"/>
        </w:rPr>
        <w:t xml:space="preserve">№2 мамандандырылған үш </w:t>
      </w:r>
      <w:r w:rsidR="00440C98" w:rsidRPr="00440C98">
        <w:rPr>
          <w:rFonts w:ascii="Times New Roman" w:hAnsi="Times New Roman" w:cs="Times New Roman"/>
          <w:b/>
          <w:sz w:val="20"/>
          <w:szCs w:val="20"/>
          <w:lang w:val="kk-KZ"/>
        </w:rPr>
        <w:t>тілде оқытатын мектеп-интернатының математика пәні мұғалімі.</w:t>
      </w:r>
    </w:p>
    <w:p w14:paraId="0149D7CC" w14:textId="56B141F3" w:rsidR="00904374" w:rsidRPr="00440C98" w:rsidRDefault="00904374" w:rsidP="00440C98">
      <w:pPr>
        <w:spacing w:after="0" w:line="240" w:lineRule="auto"/>
        <w:rPr>
          <w:rFonts w:ascii="Times New Roman" w:hAnsi="Times New Roman" w:cs="Times New Roman"/>
          <w:b/>
          <w:sz w:val="20"/>
          <w:szCs w:val="20"/>
          <w:lang w:val="kk-KZ"/>
        </w:rPr>
      </w:pPr>
      <w:r w:rsidRPr="00440C98">
        <w:rPr>
          <w:rFonts w:ascii="Times New Roman" w:hAnsi="Times New Roman" w:cs="Times New Roman"/>
          <w:b/>
          <w:sz w:val="20"/>
          <w:szCs w:val="20"/>
          <w:lang w:val="kk-KZ"/>
        </w:rPr>
        <w:t>Шымкент қаласы</w:t>
      </w:r>
    </w:p>
    <w:p w14:paraId="1EB035A3" w14:textId="77777777" w:rsidR="00904374" w:rsidRPr="00440C98" w:rsidRDefault="00904374" w:rsidP="00440C98">
      <w:pPr>
        <w:spacing w:after="0" w:line="240" w:lineRule="auto"/>
        <w:rPr>
          <w:rFonts w:ascii="Times New Roman" w:hAnsi="Times New Roman" w:cs="Times New Roman"/>
          <w:sz w:val="20"/>
          <w:szCs w:val="20"/>
          <w:lang w:val="kk-KZ"/>
        </w:rPr>
      </w:pPr>
    </w:p>
    <w:p w14:paraId="1193283C" w14:textId="063B56ED" w:rsidR="00F70631" w:rsidRPr="00440C98" w:rsidRDefault="00440C98" w:rsidP="00440C98">
      <w:pPr>
        <w:spacing w:after="0" w:line="240" w:lineRule="auto"/>
        <w:jc w:val="center"/>
        <w:rPr>
          <w:rFonts w:ascii="Times New Roman" w:hAnsi="Times New Roman" w:cs="Times New Roman"/>
          <w:b/>
          <w:bCs/>
          <w:sz w:val="20"/>
          <w:szCs w:val="20"/>
          <w:lang w:val="kk-KZ"/>
        </w:rPr>
      </w:pPr>
      <w:r w:rsidRPr="00440C98">
        <w:rPr>
          <w:rFonts w:ascii="Times New Roman" w:hAnsi="Times New Roman" w:cs="Times New Roman"/>
          <w:b/>
          <w:bCs/>
          <w:sz w:val="20"/>
          <w:szCs w:val="20"/>
          <w:lang w:val="kk-KZ"/>
        </w:rPr>
        <w:t>ОҚУШЫЛАРДЫ МАТЕМАТИКА ПӘНІНЕН ОЛИМПИАДАҒА ДАЙЫНДАУДЫҢ ТИІМДІ ЖОЛДАРЫ</w:t>
      </w:r>
    </w:p>
    <w:p w14:paraId="4D1E1A70" w14:textId="77777777" w:rsidR="00440C98" w:rsidRPr="00440C98" w:rsidRDefault="00440C98" w:rsidP="00440C98">
      <w:pPr>
        <w:spacing w:after="0" w:line="240" w:lineRule="auto"/>
        <w:rPr>
          <w:rFonts w:ascii="Times New Roman" w:hAnsi="Times New Roman" w:cs="Times New Roman"/>
          <w:b/>
          <w:bCs/>
          <w:sz w:val="20"/>
          <w:szCs w:val="20"/>
          <w:lang w:val="kk-KZ"/>
        </w:rPr>
      </w:pPr>
    </w:p>
    <w:p w14:paraId="1358C7E3" w14:textId="2D827B1F"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Қазіргі білім беру жүйесінде дарынды және қабілетті оқушыларды қолдау, олардың интеллектуалдық әлеуетін дамыту маңызды міндеттердің бірі болып табылады. Осы тұрғыда пәндік олимпиадалар оқушылардың терең білімін, логикалық ойлау қабілетін, шығармашылық және зерттеушілік дағдыларын анықтайтын негізгі құралдардың бірі саналады. Математика олимпиадасы — оқушылардың стандартты емес есептерді шешу, дәлелдеу жүргізу және теориялық білімді практикамен ұштастыру қабілеттерін дамытудың тиімді алаңы.</w:t>
      </w:r>
    </w:p>
    <w:p w14:paraId="4FF907BC" w14:textId="537B39F8"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Математика пәні логикалық ойлау, талдау, салыстыру және дәлелдеу дағдыларын қалыптастырады. Алайда олимпиадалық есептердің күрделілігі мен ерекшелігі дәстүрлі сабақ форматынан өзгеше дайындықты талап етеді. Сондықтан оқушыларды олимпиадаға дайындау жүйелі, кезең-кезеңімен және арнайы әдістемеге негізделген үдеріс болуы тиіс.</w:t>
      </w:r>
    </w:p>
    <w:p w14:paraId="6FED4219" w14:textId="396BBAF5"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Олимпиадалық дайындық барысында оқушылардың сандар теориясы, комбинаторика, алгебра және геометрия салаларындағы білімдерін тереңдету көзделеді. Бұл бағыттар олимпиадалық есептердің негізгі мазмұнын құрайды және оқушылардан жоғары деңгейдегі логикалық ойлауды талап етеді. Сонымен қатар есептердің көпқадамды болуы оқушының табандылығын, ізденісін және дәлелдеу мәдениетін қалыптастырады.</w:t>
      </w:r>
    </w:p>
    <w:p w14:paraId="31A48412" w14:textId="74F01700"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Оқушыларды олимпиадаға дайындауда есептерді деңгейлеп ұсыну маңызды рөл атқарады. Алдымен базалық идеяларды меңгертуге бағытталған есептер ұсынылып, кейін күрделілігі жоғары, стандарттан тыс тапсырмаларға көшу жүзеге асырылады. Бұл тәсіл оқушылардың өз мүмкіндіктеріне сенімін арттырып, біртіндеп жоғары деңгейге жетуіне мүмкіндік береді.</w:t>
      </w:r>
    </w:p>
    <w:p w14:paraId="25F00B8A" w14:textId="39AF5E93" w:rsidR="00F70631" w:rsidRPr="00440C98" w:rsidRDefault="00F70631" w:rsidP="00440C98">
      <w:pPr>
        <w:spacing w:after="0" w:line="240" w:lineRule="auto"/>
        <w:rPr>
          <w:rFonts w:ascii="Times New Roman" w:hAnsi="Times New Roman" w:cs="Times New Roman"/>
          <w:b/>
          <w:bCs/>
          <w:sz w:val="20"/>
          <w:szCs w:val="20"/>
          <w:lang w:val="kk-KZ"/>
        </w:rPr>
      </w:pPr>
      <w:r w:rsidRPr="00440C98">
        <w:rPr>
          <w:rFonts w:ascii="Times New Roman" w:hAnsi="Times New Roman" w:cs="Times New Roman"/>
          <w:b/>
          <w:bCs/>
          <w:sz w:val="20"/>
          <w:szCs w:val="20"/>
          <w:lang w:val="kk-KZ"/>
        </w:rPr>
        <w:t>Олимпиадалық дайындықты ұйымдастыру әдістемесі</w:t>
      </w:r>
    </w:p>
    <w:p w14:paraId="04F76F26" w14:textId="17CC05BF"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Олимпиадалық дайындықтың әдістемелік негізі – теория мен практиканың өзара үйлесімі. Әр тақырып қысқаша теориялық түсіндірмеден басталып, міндетті түрде есептер шығару арқылы бекітіледі. Теориялық материал оқушыларға дайын формула түрінде емес, есептер арқылы заңдылықты өздері табатындай етіп ұсынылады.</w:t>
      </w:r>
    </w:p>
    <w:p w14:paraId="236FB942" w14:textId="090529C9" w:rsidR="00F70631" w:rsidRPr="00440C98" w:rsidRDefault="00F70631" w:rsidP="00440C98">
      <w:pPr>
        <w:spacing w:after="0" w:line="240" w:lineRule="auto"/>
        <w:rPr>
          <w:rFonts w:ascii="Times New Roman" w:hAnsi="Times New Roman" w:cs="Times New Roman"/>
          <w:b/>
          <w:bCs/>
          <w:sz w:val="20"/>
          <w:szCs w:val="20"/>
          <w:lang w:val="kk-KZ"/>
        </w:rPr>
      </w:pPr>
      <w:r w:rsidRPr="00440C98">
        <w:rPr>
          <w:rFonts w:ascii="Times New Roman" w:hAnsi="Times New Roman" w:cs="Times New Roman"/>
          <w:b/>
          <w:bCs/>
          <w:sz w:val="20"/>
          <w:szCs w:val="20"/>
          <w:lang w:val="kk-KZ"/>
        </w:rPr>
        <w:t>Дайындық барысында келесі әдістер тиімді қолданылады:</w:t>
      </w:r>
    </w:p>
    <w:p w14:paraId="22E4C5FC"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есепті талдау және бірнеше шешу жолын қарастыру;</w:t>
      </w:r>
    </w:p>
    <w:p w14:paraId="3D8C27A5"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логикалық сұрақтар қою арқылы бағыттау;</w:t>
      </w:r>
    </w:p>
    <w:p w14:paraId="44D9A947"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дәлелдеуді толық және жүйелі жүргізуге үйрету;</w:t>
      </w:r>
    </w:p>
    <w:p w14:paraId="6D3FD571"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өткен олимпиада есептерін талдау;</w:t>
      </w:r>
    </w:p>
    <w:p w14:paraId="44EC4949"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жұптық және топтық талқылау.</w:t>
      </w:r>
    </w:p>
    <w:p w14:paraId="37C44B77" w14:textId="2620BCBE"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Бұл тәсілдер оқушылардың тек нәтижеге емес, ойлау процесіне назар аударуына мүмкіндік береді.</w:t>
      </w:r>
    </w:p>
    <w:p w14:paraId="274623AC" w14:textId="50F58BC1"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Олимпиадаға дайындық үдерісінде негізгі бағыттар ретінде логикалық есептер, алгебралық түрлендірулер, теңсіздіктер, комбинаторика, ықтималдық теориясы және геометриялық дәлелдеулер қарастырылады. Мұндай есептер оқушылардың тек формулаларды қолдануын ғана емес, мәселені терең талдауын, бірнеше шешу жолын салыстыруын талап етеді. Осы тұрғыда күрделі тақырыптарды көрнекі және түсінікті түрде меңгерту үшін сандық білім беру ресурстарын қолданудың маңызы зор.</w:t>
      </w:r>
    </w:p>
    <w:p w14:paraId="48D339F4" w14:textId="76FF56EF"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 xml:space="preserve">Оқушыларды олимпиадаға дайындауда </w:t>
      </w:r>
      <w:r w:rsidRPr="00440C98">
        <w:rPr>
          <w:rFonts w:ascii="Times New Roman" w:hAnsi="Times New Roman" w:cs="Times New Roman"/>
          <w:b/>
          <w:bCs/>
          <w:sz w:val="20"/>
          <w:szCs w:val="20"/>
          <w:lang w:val="kk-KZ"/>
        </w:rPr>
        <w:t>GeoGebra</w:t>
      </w:r>
      <w:r w:rsidRPr="00440C98">
        <w:rPr>
          <w:rFonts w:ascii="Times New Roman" w:hAnsi="Times New Roman" w:cs="Times New Roman"/>
          <w:sz w:val="20"/>
          <w:szCs w:val="20"/>
          <w:lang w:val="kk-KZ"/>
        </w:rPr>
        <w:t xml:space="preserve"> платформасы геометриялық есептерді зерттеуде және дәлелдеуде тиімді құрал болып табылады. Бұл платформа арқылы фигуралардың қасиеттерін тәжірибе жүзінде тексеріп, оқушылардың кеңістіктік ойлауын дамытуға болады. </w:t>
      </w:r>
      <w:r w:rsidRPr="00440C98">
        <w:rPr>
          <w:rFonts w:ascii="Times New Roman" w:hAnsi="Times New Roman" w:cs="Times New Roman"/>
          <w:b/>
          <w:bCs/>
          <w:sz w:val="20"/>
          <w:szCs w:val="20"/>
          <w:lang w:val="kk-KZ"/>
        </w:rPr>
        <w:t>Desmos</w:t>
      </w:r>
      <w:r w:rsidRPr="00440C98">
        <w:rPr>
          <w:rFonts w:ascii="Times New Roman" w:hAnsi="Times New Roman" w:cs="Times New Roman"/>
          <w:sz w:val="20"/>
          <w:szCs w:val="20"/>
          <w:lang w:val="kk-KZ"/>
        </w:rPr>
        <w:t xml:space="preserve"> графикалық калькуляторы функцияларға қатысты олимпиадалық есептерді талдауда және графиктерді салыстыруда кеңінен қолданылады.</w:t>
      </w:r>
    </w:p>
    <w:p w14:paraId="6A630F85" w14:textId="3CB6F746"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 xml:space="preserve">Сонымен қатар </w:t>
      </w:r>
      <w:r w:rsidRPr="00440C98">
        <w:rPr>
          <w:rFonts w:ascii="Times New Roman" w:hAnsi="Times New Roman" w:cs="Times New Roman"/>
          <w:b/>
          <w:bCs/>
          <w:sz w:val="20"/>
          <w:szCs w:val="20"/>
          <w:lang w:val="kk-KZ"/>
        </w:rPr>
        <w:t>Khan Academy</w:t>
      </w:r>
      <w:r w:rsidRPr="00440C98">
        <w:rPr>
          <w:rFonts w:ascii="Times New Roman" w:hAnsi="Times New Roman" w:cs="Times New Roman"/>
          <w:sz w:val="20"/>
          <w:szCs w:val="20"/>
          <w:lang w:val="kk-KZ"/>
        </w:rPr>
        <w:t xml:space="preserve"> платформасы базалық білімді нығайтуға және әлсіз тұстарды анықтауға мүмкіндік береді. Олимпиадаға дайындық барысында негізгі тақырыптар бойынша білімді жүйелеу аса маңызды, ал бұл платформа оқушылардың өздігінен жұмыс жасауына жағдай жасайды. </w:t>
      </w:r>
      <w:r w:rsidRPr="00440C98">
        <w:rPr>
          <w:rFonts w:ascii="Times New Roman" w:hAnsi="Times New Roman" w:cs="Times New Roman"/>
          <w:b/>
          <w:bCs/>
          <w:sz w:val="20"/>
          <w:szCs w:val="20"/>
          <w:lang w:val="kk-KZ"/>
        </w:rPr>
        <w:t>Mathigon</w:t>
      </w:r>
      <w:r w:rsidRPr="00440C98">
        <w:rPr>
          <w:rFonts w:ascii="Times New Roman" w:hAnsi="Times New Roman" w:cs="Times New Roman"/>
          <w:sz w:val="20"/>
          <w:szCs w:val="20"/>
          <w:lang w:val="kk-KZ"/>
        </w:rPr>
        <w:t xml:space="preserve"> платформасы интерактивті тапсырмалар арқылы логикалық ойлауды және зерттеушілік қабілетті дамытуға ықпал етеді.</w:t>
      </w:r>
    </w:p>
    <w:p w14:paraId="75573EE6" w14:textId="52391A5C"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 xml:space="preserve">Олимпиадалық есептермен жұмыс жасауда </w:t>
      </w:r>
      <w:r w:rsidRPr="00440C98">
        <w:rPr>
          <w:rFonts w:ascii="Times New Roman" w:hAnsi="Times New Roman" w:cs="Times New Roman"/>
          <w:b/>
          <w:bCs/>
          <w:sz w:val="20"/>
          <w:szCs w:val="20"/>
          <w:lang w:val="kk-KZ"/>
        </w:rPr>
        <w:t>Wayground</w:t>
      </w:r>
      <w:r w:rsidRPr="00440C98">
        <w:rPr>
          <w:rFonts w:ascii="Times New Roman" w:hAnsi="Times New Roman" w:cs="Times New Roman"/>
          <w:sz w:val="20"/>
          <w:szCs w:val="20"/>
          <w:lang w:val="kk-KZ"/>
        </w:rPr>
        <w:t xml:space="preserve"> платформасы тапсырмаларды құрастыру, орындау және талдау үшін тиімді қолданылады. Мұғалім бұл платформа арқылы әртүрлі күрделілік деңгейіндегі есептерді ұсынуға, оқушылардың орындау нәтижесін жедел бағалауға және жеке кері байланыс беруге мүмкіндік алады. Wayground платформасының артықшылығы – оқушылардың шешу жолын талдауға және қателермен жұмыс жүргізуге жағдай жасауы.</w:t>
      </w:r>
    </w:p>
    <w:p w14:paraId="3D478FCC" w14:textId="0750823F" w:rsidR="003723AF"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 xml:space="preserve">Жалпы алғанда, оқушыларды математика пәнінен олимпиадаға дайындауда дәстүрлі әдістер мен сандық білім беру ресурстарын ұштастыра қолдану оқу үдерісінің тиімділігін арттырады. Жүйелі дайындық, деңгейлік тапсырмалар және заманауи платформаларды пайдалану оқушылардың логикалық ойлауын дамытып, жоғары нәтижелерге қол жеткізуіне мүмкіндік береді. Осыған байланысты математика </w:t>
      </w:r>
      <w:r w:rsidRPr="00440C98">
        <w:rPr>
          <w:rFonts w:ascii="Times New Roman" w:hAnsi="Times New Roman" w:cs="Times New Roman"/>
          <w:sz w:val="20"/>
          <w:szCs w:val="20"/>
          <w:lang w:val="kk-KZ"/>
        </w:rPr>
        <w:lastRenderedPageBreak/>
        <w:t>олимпиадаларына дайындау жұмысы мұғалімнің кәсіби шеберлігі мен әдістемелік ізденісін талап ететін маңызды педагогикалық қызмет болып табылады.</w:t>
      </w:r>
    </w:p>
    <w:p w14:paraId="1698573D" w14:textId="77777777" w:rsidR="00F70631" w:rsidRPr="00440C98" w:rsidRDefault="00F70631" w:rsidP="00440C98">
      <w:pPr>
        <w:spacing w:after="0" w:line="240" w:lineRule="auto"/>
        <w:rPr>
          <w:rFonts w:ascii="Times New Roman" w:hAnsi="Times New Roman" w:cs="Times New Roman"/>
          <w:b/>
          <w:bCs/>
          <w:sz w:val="20"/>
          <w:szCs w:val="20"/>
          <w:lang w:val="kk-KZ"/>
        </w:rPr>
      </w:pPr>
      <w:r w:rsidRPr="00440C98">
        <w:rPr>
          <w:rFonts w:ascii="Times New Roman" w:hAnsi="Times New Roman" w:cs="Times New Roman"/>
          <w:b/>
          <w:bCs/>
          <w:sz w:val="20"/>
          <w:szCs w:val="20"/>
          <w:lang w:val="kk-KZ"/>
        </w:rPr>
        <w:t>Оқушыларды математика олимпиадасына тиімді дайындау</w:t>
      </w:r>
    </w:p>
    <w:p w14:paraId="73B012A4" w14:textId="5D6A6689"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Олимпиадалық сабақ үлгісі</w:t>
      </w:r>
    </w:p>
    <w:p w14:paraId="44C824C0"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b/>
          <w:bCs/>
          <w:sz w:val="20"/>
          <w:szCs w:val="20"/>
          <w:lang w:val="kk-KZ"/>
        </w:rPr>
        <w:t>Пәні:</w:t>
      </w:r>
      <w:r w:rsidRPr="00440C98">
        <w:rPr>
          <w:rFonts w:ascii="Times New Roman" w:hAnsi="Times New Roman" w:cs="Times New Roman"/>
          <w:sz w:val="20"/>
          <w:szCs w:val="20"/>
          <w:lang w:val="kk-KZ"/>
        </w:rPr>
        <w:t xml:space="preserve"> Математика</w:t>
      </w:r>
    </w:p>
    <w:p w14:paraId="4D36A74D"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b/>
          <w:bCs/>
          <w:sz w:val="20"/>
          <w:szCs w:val="20"/>
          <w:lang w:val="kk-KZ"/>
        </w:rPr>
        <w:t>Сыныбы:</w:t>
      </w:r>
      <w:r w:rsidRPr="00440C98">
        <w:rPr>
          <w:rFonts w:ascii="Times New Roman" w:hAnsi="Times New Roman" w:cs="Times New Roman"/>
          <w:sz w:val="20"/>
          <w:szCs w:val="20"/>
          <w:lang w:val="kk-KZ"/>
        </w:rPr>
        <w:t xml:space="preserve"> 8-сынып</w:t>
      </w:r>
    </w:p>
    <w:p w14:paraId="44BD0EBD"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b/>
          <w:bCs/>
          <w:sz w:val="20"/>
          <w:szCs w:val="20"/>
          <w:lang w:val="kk-KZ"/>
        </w:rPr>
        <w:t>Тақырыбы:</w:t>
      </w:r>
      <w:r w:rsidRPr="00440C98">
        <w:rPr>
          <w:rFonts w:ascii="Times New Roman" w:hAnsi="Times New Roman" w:cs="Times New Roman"/>
          <w:sz w:val="20"/>
          <w:szCs w:val="20"/>
          <w:lang w:val="kk-KZ"/>
        </w:rPr>
        <w:t xml:space="preserve"> Комбинаторика элементтері (олимпиадалық есептер)</w:t>
      </w:r>
    </w:p>
    <w:p w14:paraId="23EB335E"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Сабақ басында оқушыларға қысқаша теориялық бағыт-бағдар беріледі. Мұғалім негізгі ұғымдар мен тәсілдерді еске салып, есептің идеясына назар аударады.</w:t>
      </w:r>
    </w:p>
    <w:p w14:paraId="111E544D"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Негізгі кезеңде оқушылар олимпиадалық деңгейдегі есептерді жеке және топпен шығарады. Әр есептің шешімі тақтада талданып, балама шешу жолдары қарастырылады.</w:t>
      </w:r>
    </w:p>
    <w:p w14:paraId="5394B576"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Сабақ соңында оқушылар есептің қандай идеяға негізделгенін, қандай қиындық болғанын талдап, қорытынды жасайды.</w:t>
      </w:r>
    </w:p>
    <w:p w14:paraId="703D28A8" w14:textId="77777777" w:rsidR="00F70631" w:rsidRPr="00440C98" w:rsidRDefault="00F70631" w:rsidP="00440C98">
      <w:pPr>
        <w:spacing w:after="0" w:line="240" w:lineRule="auto"/>
        <w:rPr>
          <w:rFonts w:ascii="Times New Roman" w:hAnsi="Times New Roman" w:cs="Times New Roman"/>
          <w:b/>
          <w:bCs/>
          <w:sz w:val="20"/>
          <w:szCs w:val="20"/>
          <w:lang w:val="kk-KZ"/>
        </w:rPr>
      </w:pPr>
      <w:r w:rsidRPr="00440C98">
        <w:rPr>
          <w:rFonts w:ascii="Times New Roman" w:hAnsi="Times New Roman" w:cs="Times New Roman"/>
          <w:b/>
          <w:bCs/>
          <w:sz w:val="20"/>
          <w:szCs w:val="20"/>
          <w:lang w:val="kk-KZ"/>
        </w:rPr>
        <w:t>Әдістеменің тиімділігі</w:t>
      </w:r>
    </w:p>
    <w:p w14:paraId="754DBA67"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Ұсынылған олимпиадалық дайындық әдістемесі оқушылардың:</w:t>
      </w:r>
    </w:p>
    <w:p w14:paraId="41F4E78C"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логикалық және алгоритмдік ойлау қабілетін;</w:t>
      </w:r>
    </w:p>
    <w:p w14:paraId="6B63AF83"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дәлелдеу және талдау дағдыларын;</w:t>
      </w:r>
    </w:p>
    <w:p w14:paraId="6A5123A2"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шығармашылық ізденісін;</w:t>
      </w:r>
    </w:p>
    <w:p w14:paraId="45D0DF2F" w14:textId="77777777"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математикалық тілде сауатты сөйлеуін дамытады.</w:t>
      </w:r>
    </w:p>
    <w:p w14:paraId="3D6D3943" w14:textId="36A154EC" w:rsidR="00F70631" w:rsidRPr="00440C98" w:rsidRDefault="00F70631" w:rsidP="00440C98">
      <w:pPr>
        <w:spacing w:after="0" w:line="240" w:lineRule="auto"/>
        <w:rPr>
          <w:rFonts w:ascii="Times New Roman" w:hAnsi="Times New Roman" w:cs="Times New Roman"/>
          <w:sz w:val="20"/>
          <w:szCs w:val="20"/>
          <w:lang w:val="kk-KZ"/>
        </w:rPr>
      </w:pPr>
      <w:r w:rsidRPr="00440C98">
        <w:rPr>
          <w:rFonts w:ascii="Times New Roman" w:hAnsi="Times New Roman" w:cs="Times New Roman"/>
          <w:sz w:val="20"/>
          <w:szCs w:val="20"/>
          <w:lang w:val="kk-KZ"/>
        </w:rPr>
        <w:t>Сонымен қатар жүйелі дайындық оқушылардың олимпиадаға деген қызығушылығын арттырып, жоғары нәтижелерге жетуіне мүмкіндік береді. Олимпиадаға қатысу арқылы оқушылар тек білімін ғана емес, өзіне деген сенімділігін, жауапкершілігін және бәсекеге қабілеттілігін қалыптастырады.</w:t>
      </w:r>
    </w:p>
    <w:sectPr w:rsidR="00F70631" w:rsidRPr="00440C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422"/>
    <w:multiLevelType w:val="multilevel"/>
    <w:tmpl w:val="2812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A2"/>
    <w:rsid w:val="001F4DF4"/>
    <w:rsid w:val="003723AF"/>
    <w:rsid w:val="003D4169"/>
    <w:rsid w:val="00440C98"/>
    <w:rsid w:val="00507B2F"/>
    <w:rsid w:val="00563EA2"/>
    <w:rsid w:val="00586934"/>
    <w:rsid w:val="006C41F4"/>
    <w:rsid w:val="00811DB2"/>
    <w:rsid w:val="00904374"/>
    <w:rsid w:val="00A177A9"/>
    <w:rsid w:val="00D17C17"/>
    <w:rsid w:val="00DF3922"/>
    <w:rsid w:val="00F70631"/>
    <w:rsid w:val="00FB6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3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3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3E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3E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3E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3E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3E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3E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3E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E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3E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3E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3E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3E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3E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3EA2"/>
    <w:rPr>
      <w:rFonts w:eastAsiaTheme="majorEastAsia" w:cstheme="majorBidi"/>
      <w:color w:val="595959" w:themeColor="text1" w:themeTint="A6"/>
    </w:rPr>
  </w:style>
  <w:style w:type="character" w:customStyle="1" w:styleId="80">
    <w:name w:val="Заголовок 8 Знак"/>
    <w:basedOn w:val="a0"/>
    <w:link w:val="8"/>
    <w:uiPriority w:val="9"/>
    <w:semiHidden/>
    <w:rsid w:val="00563E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3EA2"/>
    <w:rPr>
      <w:rFonts w:eastAsiaTheme="majorEastAsia" w:cstheme="majorBidi"/>
      <w:color w:val="272727" w:themeColor="text1" w:themeTint="D8"/>
    </w:rPr>
  </w:style>
  <w:style w:type="paragraph" w:styleId="a3">
    <w:name w:val="Title"/>
    <w:basedOn w:val="a"/>
    <w:next w:val="a"/>
    <w:link w:val="a4"/>
    <w:uiPriority w:val="10"/>
    <w:qFormat/>
    <w:rsid w:val="00563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3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E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3E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3EA2"/>
    <w:pPr>
      <w:spacing w:before="160"/>
      <w:jc w:val="center"/>
    </w:pPr>
    <w:rPr>
      <w:i/>
      <w:iCs/>
      <w:color w:val="404040" w:themeColor="text1" w:themeTint="BF"/>
    </w:rPr>
  </w:style>
  <w:style w:type="character" w:customStyle="1" w:styleId="22">
    <w:name w:val="Цитата 2 Знак"/>
    <w:basedOn w:val="a0"/>
    <w:link w:val="21"/>
    <w:uiPriority w:val="29"/>
    <w:rsid w:val="00563EA2"/>
    <w:rPr>
      <w:i/>
      <w:iCs/>
      <w:color w:val="404040" w:themeColor="text1" w:themeTint="BF"/>
    </w:rPr>
  </w:style>
  <w:style w:type="paragraph" w:styleId="a7">
    <w:name w:val="List Paragraph"/>
    <w:basedOn w:val="a"/>
    <w:uiPriority w:val="34"/>
    <w:qFormat/>
    <w:rsid w:val="00563EA2"/>
    <w:pPr>
      <w:ind w:left="720"/>
      <w:contextualSpacing/>
    </w:pPr>
  </w:style>
  <w:style w:type="character" w:styleId="a8">
    <w:name w:val="Intense Emphasis"/>
    <w:basedOn w:val="a0"/>
    <w:uiPriority w:val="21"/>
    <w:qFormat/>
    <w:rsid w:val="00563EA2"/>
    <w:rPr>
      <w:i/>
      <w:iCs/>
      <w:color w:val="2F5496" w:themeColor="accent1" w:themeShade="BF"/>
    </w:rPr>
  </w:style>
  <w:style w:type="paragraph" w:styleId="a9">
    <w:name w:val="Intense Quote"/>
    <w:basedOn w:val="a"/>
    <w:next w:val="a"/>
    <w:link w:val="aa"/>
    <w:uiPriority w:val="30"/>
    <w:qFormat/>
    <w:rsid w:val="00563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3EA2"/>
    <w:rPr>
      <w:i/>
      <w:iCs/>
      <w:color w:val="2F5496" w:themeColor="accent1" w:themeShade="BF"/>
    </w:rPr>
  </w:style>
  <w:style w:type="character" w:styleId="ab">
    <w:name w:val="Intense Reference"/>
    <w:basedOn w:val="a0"/>
    <w:uiPriority w:val="32"/>
    <w:qFormat/>
    <w:rsid w:val="00563EA2"/>
    <w:rPr>
      <w:b/>
      <w:bCs/>
      <w:smallCaps/>
      <w:color w:val="2F5496" w:themeColor="accent1" w:themeShade="BF"/>
      <w:spacing w:val="5"/>
    </w:rPr>
  </w:style>
  <w:style w:type="character" w:styleId="ac">
    <w:name w:val="Hyperlink"/>
    <w:basedOn w:val="a0"/>
    <w:uiPriority w:val="99"/>
    <w:unhideWhenUsed/>
    <w:rsid w:val="00586934"/>
    <w:rPr>
      <w:color w:val="0563C1" w:themeColor="hyperlink"/>
      <w:u w:val="single"/>
    </w:rPr>
  </w:style>
  <w:style w:type="character" w:customStyle="1" w:styleId="UnresolvedMention">
    <w:name w:val="Unresolved Mention"/>
    <w:basedOn w:val="a0"/>
    <w:uiPriority w:val="99"/>
    <w:semiHidden/>
    <w:unhideWhenUsed/>
    <w:rsid w:val="005869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3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3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3E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3E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3E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3E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3E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3E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3E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E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3E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3E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3E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3E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3E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3EA2"/>
    <w:rPr>
      <w:rFonts w:eastAsiaTheme="majorEastAsia" w:cstheme="majorBidi"/>
      <w:color w:val="595959" w:themeColor="text1" w:themeTint="A6"/>
    </w:rPr>
  </w:style>
  <w:style w:type="character" w:customStyle="1" w:styleId="80">
    <w:name w:val="Заголовок 8 Знак"/>
    <w:basedOn w:val="a0"/>
    <w:link w:val="8"/>
    <w:uiPriority w:val="9"/>
    <w:semiHidden/>
    <w:rsid w:val="00563E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3EA2"/>
    <w:rPr>
      <w:rFonts w:eastAsiaTheme="majorEastAsia" w:cstheme="majorBidi"/>
      <w:color w:val="272727" w:themeColor="text1" w:themeTint="D8"/>
    </w:rPr>
  </w:style>
  <w:style w:type="paragraph" w:styleId="a3">
    <w:name w:val="Title"/>
    <w:basedOn w:val="a"/>
    <w:next w:val="a"/>
    <w:link w:val="a4"/>
    <w:uiPriority w:val="10"/>
    <w:qFormat/>
    <w:rsid w:val="00563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3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E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3E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3EA2"/>
    <w:pPr>
      <w:spacing w:before="160"/>
      <w:jc w:val="center"/>
    </w:pPr>
    <w:rPr>
      <w:i/>
      <w:iCs/>
      <w:color w:val="404040" w:themeColor="text1" w:themeTint="BF"/>
    </w:rPr>
  </w:style>
  <w:style w:type="character" w:customStyle="1" w:styleId="22">
    <w:name w:val="Цитата 2 Знак"/>
    <w:basedOn w:val="a0"/>
    <w:link w:val="21"/>
    <w:uiPriority w:val="29"/>
    <w:rsid w:val="00563EA2"/>
    <w:rPr>
      <w:i/>
      <w:iCs/>
      <w:color w:val="404040" w:themeColor="text1" w:themeTint="BF"/>
    </w:rPr>
  </w:style>
  <w:style w:type="paragraph" w:styleId="a7">
    <w:name w:val="List Paragraph"/>
    <w:basedOn w:val="a"/>
    <w:uiPriority w:val="34"/>
    <w:qFormat/>
    <w:rsid w:val="00563EA2"/>
    <w:pPr>
      <w:ind w:left="720"/>
      <w:contextualSpacing/>
    </w:pPr>
  </w:style>
  <w:style w:type="character" w:styleId="a8">
    <w:name w:val="Intense Emphasis"/>
    <w:basedOn w:val="a0"/>
    <w:uiPriority w:val="21"/>
    <w:qFormat/>
    <w:rsid w:val="00563EA2"/>
    <w:rPr>
      <w:i/>
      <w:iCs/>
      <w:color w:val="2F5496" w:themeColor="accent1" w:themeShade="BF"/>
    </w:rPr>
  </w:style>
  <w:style w:type="paragraph" w:styleId="a9">
    <w:name w:val="Intense Quote"/>
    <w:basedOn w:val="a"/>
    <w:next w:val="a"/>
    <w:link w:val="aa"/>
    <w:uiPriority w:val="30"/>
    <w:qFormat/>
    <w:rsid w:val="00563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3EA2"/>
    <w:rPr>
      <w:i/>
      <w:iCs/>
      <w:color w:val="2F5496" w:themeColor="accent1" w:themeShade="BF"/>
    </w:rPr>
  </w:style>
  <w:style w:type="character" w:styleId="ab">
    <w:name w:val="Intense Reference"/>
    <w:basedOn w:val="a0"/>
    <w:uiPriority w:val="32"/>
    <w:qFormat/>
    <w:rsid w:val="00563EA2"/>
    <w:rPr>
      <w:b/>
      <w:bCs/>
      <w:smallCaps/>
      <w:color w:val="2F5496" w:themeColor="accent1" w:themeShade="BF"/>
      <w:spacing w:val="5"/>
    </w:rPr>
  </w:style>
  <w:style w:type="character" w:styleId="ac">
    <w:name w:val="Hyperlink"/>
    <w:basedOn w:val="a0"/>
    <w:uiPriority w:val="99"/>
    <w:unhideWhenUsed/>
    <w:rsid w:val="00586934"/>
    <w:rPr>
      <w:color w:val="0563C1" w:themeColor="hyperlink"/>
      <w:u w:val="single"/>
    </w:rPr>
  </w:style>
  <w:style w:type="character" w:customStyle="1" w:styleId="UnresolvedMention">
    <w:name w:val="Unresolved Mention"/>
    <w:basedOn w:val="a0"/>
    <w:uiPriority w:val="99"/>
    <w:semiHidden/>
    <w:unhideWhenUsed/>
    <w:rsid w:val="0058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56079-E283-48A2-AAF2-002A6797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dc:creator>
  <cp:keywords/>
  <dc:description/>
  <cp:lastModifiedBy>Malyka</cp:lastModifiedBy>
  <cp:revision>6</cp:revision>
  <dcterms:created xsi:type="dcterms:W3CDTF">2026-01-22T08:35:00Z</dcterms:created>
  <dcterms:modified xsi:type="dcterms:W3CDTF">2026-01-26T08:38:00Z</dcterms:modified>
</cp:coreProperties>
</file>